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66" w:rsidRPr="00996E60" w:rsidRDefault="00996E60" w:rsidP="00996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0">
        <w:rPr>
          <w:rFonts w:ascii="Times New Roman" w:hAnsi="Times New Roman" w:cs="Times New Roman"/>
          <w:b/>
          <w:sz w:val="24"/>
          <w:szCs w:val="24"/>
        </w:rPr>
        <w:t>Ежегодный мониторинг деятельности хозяйствующих субъектов, доля участия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Колышлейского района Пензенской области</w:t>
      </w:r>
      <w:r w:rsidR="00A23FAB">
        <w:rPr>
          <w:rFonts w:ascii="Times New Roman" w:hAnsi="Times New Roman" w:cs="Times New Roman"/>
          <w:b/>
          <w:sz w:val="24"/>
          <w:szCs w:val="24"/>
        </w:rPr>
        <w:t xml:space="preserve"> в 2021 г.</w:t>
      </w:r>
    </w:p>
    <w:tbl>
      <w:tblPr>
        <w:tblStyle w:val="a3"/>
        <w:tblW w:w="15276" w:type="dxa"/>
        <w:tblLook w:val="04A0"/>
      </w:tblPr>
      <w:tblGrid>
        <w:gridCol w:w="525"/>
        <w:gridCol w:w="2516"/>
        <w:gridCol w:w="2297"/>
        <w:gridCol w:w="2283"/>
        <w:gridCol w:w="1984"/>
        <w:gridCol w:w="1782"/>
        <w:gridCol w:w="1786"/>
        <w:gridCol w:w="2103"/>
      </w:tblGrid>
      <w:tr w:rsidR="00281D20" w:rsidRPr="00281D20" w:rsidTr="00281D20">
        <w:tc>
          <w:tcPr>
            <w:tcW w:w="525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Наименование хозяйствующего субъекта</w:t>
            </w:r>
          </w:p>
        </w:tc>
        <w:tc>
          <w:tcPr>
            <w:tcW w:w="2297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Адрес хозяйствующего субъекта</w:t>
            </w:r>
          </w:p>
        </w:tc>
        <w:tc>
          <w:tcPr>
            <w:tcW w:w="228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Суммарная доля участия (собственности) муниципального образования (</w:t>
            </w:r>
            <w:r w:rsidR="00055C0E" w:rsidRPr="00281D20">
              <w:rPr>
                <w:rFonts w:ascii="Times New Roman" w:hAnsi="Times New Roman" w:cs="Times New Roman"/>
              </w:rPr>
              <w:t>Колышлейск</w:t>
            </w:r>
            <w:r w:rsidRPr="00281D20">
              <w:rPr>
                <w:rFonts w:ascii="Times New Roman" w:hAnsi="Times New Roman" w:cs="Times New Roman"/>
              </w:rPr>
              <w:t>ого района Пензенской области) в хозяйствующем субъекте, в процентах</w:t>
            </w:r>
          </w:p>
        </w:tc>
        <w:tc>
          <w:tcPr>
            <w:tcW w:w="1984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82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объемам реализованных товаров/ работ/услуг), в процентах</w:t>
            </w:r>
          </w:p>
        </w:tc>
        <w:tc>
          <w:tcPr>
            <w:tcW w:w="178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Рыночная доля хозяйствующего субъекта в стоимостном выражении (по выручке от реализации товаров/ работ/услуг), в процентах</w:t>
            </w:r>
          </w:p>
        </w:tc>
        <w:tc>
          <w:tcPr>
            <w:tcW w:w="210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Суммарный объем</w:t>
            </w:r>
          </w:p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(со стороны муниципального образования </w:t>
            </w:r>
            <w:r w:rsidR="00281D20" w:rsidRPr="00281D20">
              <w:rPr>
                <w:rFonts w:ascii="Times New Roman" w:hAnsi="Times New Roman" w:cs="Times New Roman"/>
              </w:rPr>
              <w:t>Колышлей</w:t>
            </w:r>
            <w:r w:rsidRPr="00281D20">
              <w:rPr>
                <w:rFonts w:ascii="Times New Roman" w:hAnsi="Times New Roman" w:cs="Times New Roman"/>
              </w:rPr>
              <w:t>ского района Пензенской области) финансирования хозяйствующего субъекта, в рублях</w:t>
            </w:r>
          </w:p>
        </w:tc>
      </w:tr>
      <w:tr w:rsidR="00281D20" w:rsidRPr="00281D20" w:rsidTr="00281D20">
        <w:tc>
          <w:tcPr>
            <w:tcW w:w="525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</w:rPr>
              <w:t>МУП «Агентство по развитию предпринимательства Колышлейского района»</w:t>
            </w:r>
          </w:p>
        </w:tc>
        <w:tc>
          <w:tcPr>
            <w:tcW w:w="2297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442830,Пензенская область, Колышлеский район, р.п.Колышлей, ул. Московская, д. 20</w:t>
            </w:r>
          </w:p>
        </w:tc>
        <w:tc>
          <w:tcPr>
            <w:tcW w:w="2283" w:type="dxa"/>
            <w:vAlign w:val="center"/>
          </w:tcPr>
          <w:p w:rsidR="00055C0E" w:rsidRPr="00281D20" w:rsidRDefault="00055C0E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  <w:color w:val="000000"/>
              </w:rPr>
              <w:t>Колышлейский</w:t>
            </w:r>
            <w:r w:rsidR="005B4825" w:rsidRPr="00281D20">
              <w:rPr>
                <w:rFonts w:ascii="Times New Roman" w:hAnsi="Times New Roman" w:cs="Times New Roman"/>
                <w:color w:val="000000"/>
              </w:rPr>
              <w:t xml:space="preserve"> район </w:t>
            </w:r>
            <w:r w:rsidRPr="00281D20">
              <w:rPr>
                <w:rFonts w:ascii="Times New Roman" w:hAnsi="Times New Roman" w:cs="Times New Roman"/>
                <w:color w:val="000000"/>
              </w:rPr>
              <w:t>Пензенской области</w:t>
            </w:r>
          </w:p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984" w:type="dxa"/>
            <w:vAlign w:val="center"/>
          </w:tcPr>
          <w:p w:rsidR="005B4825" w:rsidRPr="00281D20" w:rsidRDefault="00055C0E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</w:rPr>
              <w:t>Рынок услуг в сфере исследования конъюнктуры рынка</w:t>
            </w:r>
          </w:p>
        </w:tc>
        <w:tc>
          <w:tcPr>
            <w:tcW w:w="1782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0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0</w:t>
            </w:r>
          </w:p>
        </w:tc>
      </w:tr>
    </w:tbl>
    <w:p w:rsidR="005B4825" w:rsidRPr="00996E60" w:rsidRDefault="005B4825" w:rsidP="00996E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825" w:rsidRPr="00996E60" w:rsidSect="005B4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996E60"/>
    <w:rsid w:val="0004510D"/>
    <w:rsid w:val="00055C0E"/>
    <w:rsid w:val="00086648"/>
    <w:rsid w:val="000A3366"/>
    <w:rsid w:val="000A77E4"/>
    <w:rsid w:val="000E5207"/>
    <w:rsid w:val="00117578"/>
    <w:rsid w:val="001327B0"/>
    <w:rsid w:val="001468A9"/>
    <w:rsid w:val="001C7C0B"/>
    <w:rsid w:val="00270C8F"/>
    <w:rsid w:val="00281D20"/>
    <w:rsid w:val="00383B76"/>
    <w:rsid w:val="003F73B2"/>
    <w:rsid w:val="004A130A"/>
    <w:rsid w:val="00510525"/>
    <w:rsid w:val="005723CF"/>
    <w:rsid w:val="005B4825"/>
    <w:rsid w:val="00612501"/>
    <w:rsid w:val="00624157"/>
    <w:rsid w:val="006279D7"/>
    <w:rsid w:val="00660642"/>
    <w:rsid w:val="006923A6"/>
    <w:rsid w:val="006B676B"/>
    <w:rsid w:val="006D25C8"/>
    <w:rsid w:val="00770B24"/>
    <w:rsid w:val="007B610A"/>
    <w:rsid w:val="007E2C2D"/>
    <w:rsid w:val="007E2FA8"/>
    <w:rsid w:val="008157C8"/>
    <w:rsid w:val="008477F6"/>
    <w:rsid w:val="00850E59"/>
    <w:rsid w:val="008F6E8A"/>
    <w:rsid w:val="00917CCE"/>
    <w:rsid w:val="00950E12"/>
    <w:rsid w:val="00996E60"/>
    <w:rsid w:val="00A23FAB"/>
    <w:rsid w:val="00A37219"/>
    <w:rsid w:val="00AC69A3"/>
    <w:rsid w:val="00B055CC"/>
    <w:rsid w:val="00B81B73"/>
    <w:rsid w:val="00BA41CC"/>
    <w:rsid w:val="00C61ED2"/>
    <w:rsid w:val="00CE0D7F"/>
    <w:rsid w:val="00D24B5B"/>
    <w:rsid w:val="00D357CE"/>
    <w:rsid w:val="00D5710A"/>
    <w:rsid w:val="00DB6B12"/>
    <w:rsid w:val="00DE5A5B"/>
    <w:rsid w:val="00F5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2022-01-10T12:36:00Z</dcterms:created>
  <dcterms:modified xsi:type="dcterms:W3CDTF">2022-01-10T12:40:00Z</dcterms:modified>
</cp:coreProperties>
</file>